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31BB4" w14:textId="7FBED73C" w:rsidR="006116FA" w:rsidRPr="00AF4CAF" w:rsidRDefault="00591B85" w:rsidP="0061648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 xml:space="preserve">Na temelju članka 6. stavka 2. Zakona o zakupu i kupoprodaji poslovnoga prostora („Narodne novine“, broj: </w:t>
      </w:r>
      <w:r w:rsidR="00AF4CAF" w:rsidRPr="00AF4CAF">
        <w:rPr>
          <w:rFonts w:ascii="Times New Roman" w:hAnsi="Times New Roman" w:cs="Times New Roman"/>
          <w:sz w:val="24"/>
          <w:szCs w:val="24"/>
        </w:rPr>
        <w:t xml:space="preserve">125/2011, 64/2015, 112/2018, 123/2024) i članka 31. Statuta Općine Tkon („Službeni glasnik Općine Tkon“, broj: 02/2021) Općinsko vijeće Općine Tkon na svojoj </w:t>
      </w:r>
      <w:r w:rsidR="00686C55">
        <w:rPr>
          <w:rFonts w:ascii="Times New Roman" w:hAnsi="Times New Roman" w:cs="Times New Roman"/>
          <w:sz w:val="24"/>
          <w:szCs w:val="24"/>
        </w:rPr>
        <w:t>8.</w:t>
      </w:r>
      <w:r w:rsidR="00AF4CAF" w:rsidRPr="00AF4CAF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686C55">
        <w:rPr>
          <w:rFonts w:ascii="Times New Roman" w:hAnsi="Times New Roman" w:cs="Times New Roman"/>
          <w:sz w:val="24"/>
          <w:szCs w:val="24"/>
        </w:rPr>
        <w:t xml:space="preserve">15. svibnja 2026. </w:t>
      </w:r>
      <w:r w:rsidR="00AF4CAF" w:rsidRPr="00AF4CAF">
        <w:rPr>
          <w:rFonts w:ascii="Times New Roman" w:hAnsi="Times New Roman" w:cs="Times New Roman"/>
          <w:sz w:val="24"/>
          <w:szCs w:val="24"/>
        </w:rPr>
        <w:t>donosi</w:t>
      </w:r>
    </w:p>
    <w:p w14:paraId="28C8D23D" w14:textId="77777777" w:rsidR="00AF4CAF" w:rsidRDefault="00AF4CAF" w:rsidP="00591B8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81A06E" w14:textId="77777777" w:rsidR="00616488" w:rsidRPr="00AF4CAF" w:rsidRDefault="00616488" w:rsidP="00591B8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866468" w14:textId="68368629" w:rsidR="00AF4CAF" w:rsidRPr="00AF4CAF" w:rsidRDefault="00AF4CAF" w:rsidP="00AF4C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Odluku o izmjenama i dopunama</w:t>
      </w:r>
    </w:p>
    <w:p w14:paraId="551B04F2" w14:textId="78882CAD" w:rsidR="00AF4CAF" w:rsidRDefault="00AF4CAF" w:rsidP="00AF4C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Odluke o zakupu i kupoprodaji poslovnoga prostora</w:t>
      </w:r>
    </w:p>
    <w:p w14:paraId="0CB7C06E" w14:textId="77777777" w:rsidR="00616488" w:rsidRPr="00AF4CAF" w:rsidRDefault="00616488" w:rsidP="00AF4C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F15060E" w14:textId="77777777" w:rsidR="00AF4CAF" w:rsidRPr="00AF4CAF" w:rsidRDefault="00AF4CAF" w:rsidP="00AF4C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B523A1D" w14:textId="67406D7F" w:rsidR="00AF4CAF" w:rsidRPr="00AF4CAF" w:rsidRDefault="00AF4CAF" w:rsidP="00AF4C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Članak 1.</w:t>
      </w:r>
    </w:p>
    <w:p w14:paraId="2B6E7E9E" w14:textId="5AFD8865" w:rsidR="00AF4CAF" w:rsidRPr="00AF4CAF" w:rsidRDefault="00AF4CAF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U Odluci o zakupu i kupoprodaji poslovnoga prostora („Službeni glasnik Općine Tkon“, broj: 6/2025), u članku 12. stavak 2. mijenja se i sada glasi:</w:t>
      </w:r>
    </w:p>
    <w:p w14:paraId="34450EE5" w14:textId="1405517C" w:rsidR="00AF4CAF" w:rsidRPr="00AF4CAF" w:rsidRDefault="00AF4CAF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52175F" w14:textId="7A8E158A" w:rsidR="00AF4CAF" w:rsidRPr="00AF4CAF" w:rsidRDefault="00616488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F4CAF" w:rsidRPr="00AF4CAF">
        <w:rPr>
          <w:rFonts w:ascii="Times New Roman" w:hAnsi="Times New Roman" w:cs="Times New Roman"/>
          <w:sz w:val="24"/>
          <w:szCs w:val="24"/>
        </w:rPr>
        <w:t>Iznimno od stavka 1. ovog članka, početni iznos mjesečne zakupnine za poslovni prostor koji se daje u zakup radi postave bankomata i za poslovni prostor koji se daje u zakup u svrhu skladišta utvrđuje nadležno tijelo.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032B71F" w14:textId="77777777" w:rsidR="00AF4CAF" w:rsidRPr="00AF4CAF" w:rsidRDefault="00AF4CAF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C39EBB" w14:textId="2D2726A7" w:rsidR="00AF4CAF" w:rsidRPr="00AF4CAF" w:rsidRDefault="00AF4CAF" w:rsidP="00AF4C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Članak 2.</w:t>
      </w:r>
    </w:p>
    <w:p w14:paraId="48B767E3" w14:textId="60C822AA" w:rsidR="00AF4CAF" w:rsidRPr="00AF4CAF" w:rsidRDefault="00AF4CAF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Tkon“.</w:t>
      </w:r>
    </w:p>
    <w:p w14:paraId="48954A9A" w14:textId="77777777" w:rsidR="00AF4CAF" w:rsidRPr="00AF4CAF" w:rsidRDefault="00AF4CAF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A69F09" w14:textId="575418C6" w:rsidR="00AF4CAF" w:rsidRPr="00AF4CAF" w:rsidRDefault="00AF4CAF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KLASA:</w:t>
      </w:r>
      <w:r w:rsidR="00BB28A9">
        <w:rPr>
          <w:rFonts w:ascii="Times New Roman" w:hAnsi="Times New Roman" w:cs="Times New Roman"/>
          <w:sz w:val="24"/>
          <w:szCs w:val="24"/>
        </w:rPr>
        <w:t xml:space="preserve"> 372-01</w:t>
      </w:r>
      <w:r w:rsidR="00686C55">
        <w:rPr>
          <w:rFonts w:ascii="Times New Roman" w:hAnsi="Times New Roman" w:cs="Times New Roman"/>
          <w:sz w:val="24"/>
          <w:szCs w:val="24"/>
        </w:rPr>
        <w:t>/</w:t>
      </w:r>
      <w:r w:rsidR="00BB28A9">
        <w:rPr>
          <w:rFonts w:ascii="Times New Roman" w:hAnsi="Times New Roman" w:cs="Times New Roman"/>
          <w:sz w:val="24"/>
          <w:szCs w:val="24"/>
        </w:rPr>
        <w:t>25-03/1</w:t>
      </w:r>
    </w:p>
    <w:p w14:paraId="089DE2F0" w14:textId="477D31BE" w:rsidR="00AF4CAF" w:rsidRPr="00AF4CAF" w:rsidRDefault="00AF4CAF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URBROJ:</w:t>
      </w:r>
      <w:r w:rsidR="00BB28A9">
        <w:rPr>
          <w:rFonts w:ascii="Times New Roman" w:hAnsi="Times New Roman" w:cs="Times New Roman"/>
          <w:sz w:val="24"/>
          <w:szCs w:val="24"/>
        </w:rPr>
        <w:t xml:space="preserve"> 2198/32-26-4</w:t>
      </w:r>
    </w:p>
    <w:p w14:paraId="3B0B83BA" w14:textId="1E79B0AE" w:rsidR="00AF4CAF" w:rsidRPr="00AF4CAF" w:rsidRDefault="00AF4CAF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 xml:space="preserve">Tkon, </w:t>
      </w:r>
      <w:r w:rsidR="00686C55">
        <w:rPr>
          <w:rFonts w:ascii="Times New Roman" w:hAnsi="Times New Roman" w:cs="Times New Roman"/>
          <w:sz w:val="24"/>
          <w:szCs w:val="24"/>
        </w:rPr>
        <w:t>15. svibnja 2026.</w:t>
      </w:r>
      <w:bookmarkStart w:id="0" w:name="_GoBack"/>
      <w:bookmarkEnd w:id="0"/>
    </w:p>
    <w:p w14:paraId="1B8538CD" w14:textId="77777777" w:rsidR="00AF4CAF" w:rsidRPr="00AF4CAF" w:rsidRDefault="00AF4CAF" w:rsidP="00AF4C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843C81" w14:textId="64DF2F04" w:rsidR="00AF4CAF" w:rsidRPr="00AF4CAF" w:rsidRDefault="00AF4CAF" w:rsidP="00AF4CA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OPĆINSKO VIJEĆE OPĆINE TKON</w:t>
      </w:r>
    </w:p>
    <w:p w14:paraId="7BCA3113" w14:textId="76CCD5C5" w:rsidR="00AF4CAF" w:rsidRPr="00AF4CAF" w:rsidRDefault="00AF4CAF" w:rsidP="00AF4CA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Predsjednica</w:t>
      </w:r>
    </w:p>
    <w:p w14:paraId="3136016F" w14:textId="0F29E3E3" w:rsidR="00AF4CAF" w:rsidRPr="00AF4CAF" w:rsidRDefault="00AF4CAF" w:rsidP="00AF4CA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4CAF">
        <w:rPr>
          <w:rFonts w:ascii="Times New Roman" w:hAnsi="Times New Roman" w:cs="Times New Roman"/>
          <w:sz w:val="24"/>
          <w:szCs w:val="24"/>
        </w:rPr>
        <w:t>Andrea Ugrinić Gotovina</w:t>
      </w:r>
    </w:p>
    <w:sectPr w:rsidR="00AF4CAF" w:rsidRPr="00AF4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56E9A"/>
    <w:multiLevelType w:val="hybridMultilevel"/>
    <w:tmpl w:val="401C0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5869"/>
    <w:multiLevelType w:val="hybridMultilevel"/>
    <w:tmpl w:val="31DAED66"/>
    <w:lvl w:ilvl="0" w:tplc="15FE1A9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9E5BEA"/>
    <w:multiLevelType w:val="hybridMultilevel"/>
    <w:tmpl w:val="D3BC6AE2"/>
    <w:lvl w:ilvl="0" w:tplc="FE00F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85"/>
    <w:rsid w:val="00152C30"/>
    <w:rsid w:val="001C0123"/>
    <w:rsid w:val="00496A71"/>
    <w:rsid w:val="004D7E19"/>
    <w:rsid w:val="00552411"/>
    <w:rsid w:val="00591B85"/>
    <w:rsid w:val="006116FA"/>
    <w:rsid w:val="00616488"/>
    <w:rsid w:val="00686C55"/>
    <w:rsid w:val="00862625"/>
    <w:rsid w:val="00931304"/>
    <w:rsid w:val="00A72E3E"/>
    <w:rsid w:val="00AF4CAF"/>
    <w:rsid w:val="00B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7FA1"/>
  <w15:chartTrackingRefBased/>
  <w15:docId w15:val="{A96BC12A-43BA-44CD-9398-FD9B299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1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1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1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1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1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1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1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1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1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1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1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1B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1B8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1B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1B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1B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1B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1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1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1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1B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1B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1B8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1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1B8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1B8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591B85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4D7E19"/>
    <w:pPr>
      <w:spacing w:after="0" w:line="240" w:lineRule="auto"/>
      <w:jc w:val="both"/>
    </w:pPr>
    <w:rPr>
      <w:rFonts w:ascii="Arial" w:eastAsia="Times New Roman" w:hAnsi="Arial" w:cs="Arial"/>
      <w:color w:val="000000"/>
      <w:kern w:val="0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4D7E19"/>
    <w:rPr>
      <w:rFonts w:ascii="Arial" w:eastAsia="Times New Roman" w:hAnsi="Arial" w:cs="Arial"/>
      <w:color w:val="000000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margaritalukacic@gmail.com</dc:creator>
  <cp:keywords/>
  <dc:description/>
  <cp:lastModifiedBy>Vesna</cp:lastModifiedBy>
  <cp:revision>9</cp:revision>
  <cp:lastPrinted>2026-05-13T07:11:00Z</cp:lastPrinted>
  <dcterms:created xsi:type="dcterms:W3CDTF">2026-05-05T07:37:00Z</dcterms:created>
  <dcterms:modified xsi:type="dcterms:W3CDTF">2026-05-14T11:24:00Z</dcterms:modified>
</cp:coreProperties>
</file>